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3E2" w:rsidRDefault="00B033E2" w:rsidP="00B033E2">
      <w:pPr>
        <w:pStyle w:val="Aucunstyle"/>
        <w:tabs>
          <w:tab w:val="left" w:pos="634"/>
        </w:tabs>
        <w:rPr>
          <w:rFonts w:asciiTheme="majorHAnsi" w:hAnsiTheme="majorHAnsi" w:cs="Rotis Semi Sans 65 Bold"/>
          <w:b/>
          <w:bCs/>
          <w:w w:val="95"/>
          <w:sz w:val="26"/>
          <w:szCs w:val="2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Arial" w:hAnsi="Arial" w:cs="Arial"/>
          <w:noProof/>
          <w:color w:val="0000FC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3F931A" wp14:editId="73FB4B72">
                <wp:simplePos x="0" y="0"/>
                <wp:positionH relativeFrom="column">
                  <wp:posOffset>4348480</wp:posOffset>
                </wp:positionH>
                <wp:positionV relativeFrom="paragraph">
                  <wp:posOffset>-728344</wp:posOffset>
                </wp:positionV>
                <wp:extent cx="1990725" cy="571500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033E2" w:rsidRDefault="00B033E2" w:rsidP="00B033E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BE228E9" wp14:editId="3E4840DF">
                                  <wp:extent cx="1801495" cy="490220"/>
                                  <wp:effectExtent l="0" t="0" r="8255" b="5080"/>
                                  <wp:docPr id="1" name="Image 1" descr="cid:3429520742_92107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Image 1" descr="cid:3429520742_921075"/>
                                          <pic:cNvPicPr/>
                                        </pic:nvPicPr>
                                        <pic:blipFill>
                                          <a:blip r:embed="rId5" r:link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01495" cy="4902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3F931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342.4pt;margin-top:-57.35pt;width:156.75pt;height:4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iD9MwIAAFYEAAAOAAAAZHJzL2Uyb0RvYy54bWysVFFv2jAQfp+0/2D5fSRkUEpEqFgrpkmo&#10;rUSnSnszjk0ixT7PNiTs1+/sBIq6PU17cc6+853v+77L4q5TDTkK62rQBR2PUkqE5lDWel/Q7y/r&#10;T7eUOM90yRrQoqAn4ejd8uOHRWtykUEFTSkswSTa5a0paOW9yZPE8Uoo5kZghEanBKuYx63dJ6Vl&#10;LWZXTZKl6U3Sgi2NBS6cw9OH3kmXMb+UgvsnKZ3wpCkovs3H1cZ1F9ZkuWD53jJT1Xx4BvuHVyhW&#10;ayx6SfXAPCMHW/+RStXcggPpRxxUAlLWXMQesJtx+q6bbcWMiL0gOM5cYHL/Ly1/PD5bUpcFzSjR&#10;TCFFP5AoUgriRecFyQJErXE5Rm4NxvruC3RI9fnc4WHovJNWhS/2RNCPYJ8uAGMmwsOl+TydZVNK&#10;OPqms/E0jQwkb7eNdf6rAEWCUVCLBEZc2XHjPL4EQ88hoZiGdd00kcRGk7agN5+nabxw8eCNRuPF&#10;0EP/1mD5btcNje2gPGFfFnpxOMPXNRbfMOefmUU1YCuocP+Ei2wAi8BgUVKB/fW38xCPJKGXkhbV&#10;VVD388CsoKT5ppG++XgyCXKMm8l0luHGXnt21x59UPeAAh7jLBkezRDvm7MpLahXHIRVqIoupjnW&#10;Lqg/m/e+1zwOEherVQxCARrmN3preEgd4AzQvnSvzJoB/6CBRzjrkOXvaOhjeyJWBw+yjhwFgHtU&#10;B9xRvJG6YdDCdFzvY9Tb72D5GwAA//8DAFBLAwQUAAYACAAAACEAXQMh4uIAAAAMAQAADwAAAGRy&#10;cy9kb3ducmV2LnhtbEyPTU+DQBCG7yb+h82YeGsXsFaKLE1D0pgYPbT24m1gt0BkZ5Hdtuivdzzp&#10;8f3IO8/k68n24mxG3zlSEM8jEIZqpztqFBzetrMUhA9IGntHRsGX8bAurq9yzLS70M6c96ERPEI+&#10;QwVtCEMmpa9bY9HP3WCIs6MbLQaWYyP1iBcet71MomgpLXbEF1ocTNma+mN/sgqey+0r7qrEpt99&#10;+fRy3Ayfh/d7pW5vps0jiGCm8FeGX3xGh4KZKnci7UWvYJkuGD0omMXx4gEEV1ar9A5ExVbCjixy&#10;+f+J4gcAAP//AwBQSwECLQAUAAYACAAAACEAtoM4kv4AAADhAQAAEwAAAAAAAAAAAAAAAAAAAAAA&#10;W0NvbnRlbnRfVHlwZXNdLnhtbFBLAQItABQABgAIAAAAIQA4/SH/1gAAAJQBAAALAAAAAAAAAAAA&#10;AAAAAC8BAABfcmVscy8ucmVsc1BLAQItABQABgAIAAAAIQDmGiD9MwIAAFYEAAAOAAAAAAAAAAAA&#10;AAAAAC4CAABkcnMvZTJvRG9jLnhtbFBLAQItABQABgAIAAAAIQBdAyHi4gAAAAwBAAAPAAAAAAAA&#10;AAAAAAAAAI0EAABkcnMvZG93bnJldi54bWxQSwUGAAAAAAQABADzAAAAnAUAAAAA&#10;" filled="f" stroked="f" strokeweight=".5pt">
                <v:textbox>
                  <w:txbxContent>
                    <w:p w:rsidR="00B033E2" w:rsidRDefault="00B033E2" w:rsidP="00B033E2">
                      <w:r>
                        <w:rPr>
                          <w:noProof/>
                        </w:rPr>
                        <w:drawing>
                          <wp:inline distT="0" distB="0" distL="0" distR="0" wp14:anchorId="4BE228E9" wp14:editId="3E4840DF">
                            <wp:extent cx="1801495" cy="490220"/>
                            <wp:effectExtent l="0" t="0" r="8255" b="5080"/>
                            <wp:docPr id="1" name="Image 1" descr="cid:3429520742_92107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Image 1" descr="cid:3429520742_921075"/>
                                    <pic:cNvPicPr/>
                                  </pic:nvPicPr>
                                  <pic:blipFill>
                                    <a:blip r:embed="rId7" r:link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01495" cy="4902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0059E2"/>
          <w:sz w:val="30"/>
          <w:szCs w:val="3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8A5020" wp14:editId="77308AE7">
                <wp:simplePos x="0" y="0"/>
                <wp:positionH relativeFrom="column">
                  <wp:posOffset>-389890</wp:posOffset>
                </wp:positionH>
                <wp:positionV relativeFrom="paragraph">
                  <wp:posOffset>-29210</wp:posOffset>
                </wp:positionV>
                <wp:extent cx="6747510" cy="397510"/>
                <wp:effectExtent l="57150" t="19050" r="72390" b="97790"/>
                <wp:wrapNone/>
                <wp:docPr id="3" name="Organigramme : Documen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7510" cy="397510"/>
                        </a:xfrm>
                        <a:prstGeom prst="flowChartDocumen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85000"/>
                              </a:sysClr>
                            </a:gs>
                            <a:gs pos="100000">
                              <a:sysClr val="window" lastClr="FFFFFF">
                                <a:lumMod val="50000"/>
                              </a:sysClr>
                            </a:gs>
                          </a:gsLst>
                          <a:path path="circle">
                            <a:fillToRect l="50000" t="50000" r="50000" b="50000"/>
                          </a:path>
                        </a:gradFill>
                        <a:ln w="9525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:rsidR="00B033E2" w:rsidRPr="00514794" w:rsidRDefault="00B033E2" w:rsidP="00B033E2">
                            <w:pPr>
                              <w:jc w:val="center"/>
                              <w:rPr>
                                <w:color w:val="E36C0A" w:themeColor="accent6" w:themeShade="BF"/>
                              </w:rPr>
                            </w:pPr>
                            <w:r w:rsidRPr="00514794">
                              <w:rPr>
                                <w:rFonts w:ascii="Times New Roman" w:hAnsi="Times New Roman" w:cs="Times New Roman"/>
                                <w:b/>
                                <w:color w:val="E36C0A" w:themeColor="accent6" w:themeShade="BF"/>
                                <w:sz w:val="30"/>
                                <w:szCs w:val="30"/>
                              </w:rPr>
                              <w:t>DESCRIPTIF TECHNIQUE POUR CCTP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8A5020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Organigramme : Document 3" o:spid="_x0000_s1027" type="#_x0000_t114" style="position:absolute;margin-left:-30.7pt;margin-top:-2.3pt;width:531.3pt;height:3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8vAMQMAAPgGAAAOAAAAZHJzL2Uyb0RvYy54bWysVcluFDEQvSPxD5bvpGclZJQOihIFIQUS&#10;kaCca9zuRfKG7UlP+Bq+hS/j2d0zDNslYg6eKle51lfVp2+3WrFH6UNnTcmnRxPOpBG26kxT8s/3&#10;V6/ecBYimYqUNbLkTzLwt2cvX5z2biVntrWqkp7BiAmr3pW8jdGtiiKIVmoKR9ZJA2FtvaYI1jdF&#10;5amHda2K2WTyuuitr5y3QoaA28tByM+y/bqWIt7UdZCRqZIjtphPn891OouzU1o1nlzbiTEMekYU&#10;mjoDp3tTlxSJbXz3hyndCW+DreORsLqwdd0JmXNANtPJb9ncteRkzgXFCW5fpvD/zIqPj7eedVXJ&#10;55wZ0mjRjW/IdKiJ1vL7txW7tGKjpYlsnqrVu7DCozt360cugEypb2uv0z+SYttc4ad9heU2MoHL&#10;18eL4+UUjRCQzU8yDTPFz9fOh/hOWs0SUfJa2f6iJR93UeQq0+N1iMO7nf5Y/OqqU4p5Gx+62Ob6&#10;AZVDZwLeZK3AnEUJJ/k6PIUL5dkjASDAVWV7zhSFiMuSX+Vf1lMb/cFWg96b5WSSoYO4h/c5hSYc&#10;mp9CB1rp6jk+kot/+IDXZpeMo9iydJRcdF6oBBda1SjCvf0E9CfcD6YS9kcKmY0UZuDQUTI0pOIp&#10;VzIZU4b1JT9ZzpZoG2FGa0URpHZATTANZ6QaDL+IfsjWqm7/+Dmpn6SQEtZ+LW84tJvafkmhHRqS&#10;ReMLZVLQMs/+2HG7idLftVXP1mrjPxHiXuTysqpLIJvNk0MwqTBZAu5XDI2N9M16j5ZkYWwwKdfS&#10;EMr8MPhBPSeyjyFzB+EVaaKGGUpU3K63eR6nu2lb2+oJM4p48lAFJ646ZH8NkN6Sx7ZCsNjA8QZH&#10;GpeS25HirLX+69/ukz6WCKSc9dh+aOSXDXkJ7L83mI2T6WIBszEzi+XxLBXkULI+lJiNvrAA2hS7&#10;3olMJv2odmTtrX7Aoj5PXiEiI+B7gMzIXETwEGHVC3l+nmmsSCDy2tw5sZvi1Pf77QN5Ny6IiNXy&#10;0e42Ja1+Ww2DbkKEseebaOsu741U6aGuaEdisF5zY8ZPQdrfh3zW+vnBOvsBAAD//wMAUEsDBBQA&#10;BgAIAAAAIQDEi2CX3gAAAAoBAAAPAAAAZHJzL2Rvd25yZXYueG1sTI/LbsIwEEX3lfoP1lTqDmwj&#10;GqI0Dqr6UHcgKB9g4iGJsMdRbEL4+5pVu5vRHN05t1xPzrIRh9B5UiDnAhhS7U1HjYLDz9csBxai&#10;JqOtJ1RwwwDr6vGh1IXxV9rhuI8NSyEUCq2gjbEvOA91i06Hue+R0u3kB6djWoeGm0FfU7izfCFE&#10;xp3uKH1odY/vLdbn/cUpsGN+6G/bj8/me7XJcrlZya0clHp+mt5egUWc4h8Md/2kDlVyOvoLmcCs&#10;glkmlwlNwzIDdgeEkAtgRwUvuQBelfx/heoXAAD//wMAUEsBAi0AFAAGAAgAAAAhALaDOJL+AAAA&#10;4QEAABMAAAAAAAAAAAAAAAAAAAAAAFtDb250ZW50X1R5cGVzXS54bWxQSwECLQAUAAYACAAAACEA&#10;OP0h/9YAAACUAQAACwAAAAAAAAAAAAAAAAAvAQAAX3JlbHMvLnJlbHNQSwECLQAUAAYACAAAACEA&#10;lxPLwDEDAAD4BgAADgAAAAAAAAAAAAAAAAAuAgAAZHJzL2Uyb0RvYy54bWxQSwECLQAUAAYACAAA&#10;ACEAxItgl94AAAAKAQAADwAAAAAAAAAAAAAAAACLBQAAZHJzL2Rvd25yZXYueG1sUEsFBgAAAAAE&#10;AAQA8wAAAJYGAAAAAA==&#10;" fillcolor="#d9d9d9" strokecolor="#f2f2f2">
                <v:fill color2="#7f7f7f" rotate="t" focusposition=".5,.5" focussize="" focus="100%" type="gradientRadial"/>
                <v:shadow on="t" color="black" opacity="22937f" origin=",.5" offset="0,.63889mm"/>
                <v:textbox>
                  <w:txbxContent>
                    <w:p w:rsidR="00B033E2" w:rsidRPr="00514794" w:rsidRDefault="00B033E2" w:rsidP="00B033E2">
                      <w:pPr>
                        <w:jc w:val="center"/>
                        <w:rPr>
                          <w:color w:val="E36C0A" w:themeColor="accent6" w:themeShade="BF"/>
                        </w:rPr>
                      </w:pPr>
                      <w:r w:rsidRPr="00514794">
                        <w:rPr>
                          <w:rFonts w:ascii="Times New Roman" w:hAnsi="Times New Roman" w:cs="Times New Roman"/>
                          <w:b/>
                          <w:color w:val="E36C0A" w:themeColor="accent6" w:themeShade="BF"/>
                          <w:sz w:val="30"/>
                          <w:szCs w:val="30"/>
                        </w:rPr>
                        <w:t>DESCRIPTIF TECHNIQUE POUR CCTP</w:t>
                      </w:r>
                    </w:p>
                  </w:txbxContent>
                </v:textbox>
              </v:shape>
            </w:pict>
          </mc:Fallback>
        </mc:AlternateContent>
      </w:r>
    </w:p>
    <w:p w:rsidR="00B033E2" w:rsidRDefault="00B033E2" w:rsidP="00B033E2">
      <w:pPr>
        <w:pStyle w:val="Paragraphestandard"/>
        <w:tabs>
          <w:tab w:val="left" w:pos="3061"/>
        </w:tabs>
        <w:jc w:val="both"/>
        <w:rPr>
          <w:rFonts w:asciiTheme="majorHAnsi" w:hAnsiTheme="majorHAnsi" w:cs="Times New Roman"/>
          <w:b/>
          <w:bCs/>
          <w:w w:val="95"/>
          <w:sz w:val="26"/>
          <w:szCs w:val="2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B033E2" w:rsidRDefault="00B033E2" w:rsidP="00B033E2">
      <w:pPr>
        <w:pStyle w:val="Paragraphestandard"/>
        <w:tabs>
          <w:tab w:val="left" w:pos="3061"/>
        </w:tabs>
        <w:jc w:val="both"/>
        <w:rPr>
          <w:rFonts w:asciiTheme="majorHAnsi" w:hAnsiTheme="majorHAnsi" w:cs="Times New Roman"/>
          <w:b/>
          <w:bCs/>
          <w:w w:val="95"/>
          <w:sz w:val="26"/>
          <w:szCs w:val="2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B033E2" w:rsidRPr="001D443F" w:rsidRDefault="00B033E2" w:rsidP="00B033E2">
      <w:pPr>
        <w:pStyle w:val="Paragraphestandard"/>
        <w:tabs>
          <w:tab w:val="left" w:pos="3061"/>
        </w:tabs>
        <w:jc w:val="both"/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</w:pPr>
      <w:r w:rsidRPr="001D443F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 xml:space="preserve">CHAMBRE </w:t>
      </w:r>
      <w:r w:rsidR="00FC3372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 xml:space="preserve">EP </w:t>
      </w:r>
      <w:r w:rsidR="00A0536E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1</w:t>
      </w:r>
      <w:r w:rsidR="00D67DC3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2</w:t>
      </w:r>
      <w:r w:rsidR="00FC3372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0X</w:t>
      </w:r>
      <w:r w:rsidR="006612FA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80</w:t>
      </w:r>
      <w:r w:rsidR="00FC3372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 xml:space="preserve"> SOUS </w:t>
      </w:r>
      <w:r w:rsidR="008B2691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CHAUSSEE</w:t>
      </w:r>
      <w:r w:rsidR="00FC3372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 xml:space="preserve"> AVEC FOND</w:t>
      </w:r>
      <w:r w:rsidR="00630B5E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 xml:space="preserve"> (usine </w:t>
      </w:r>
      <w:r w:rsidR="007463EF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MX</w:t>
      </w:r>
      <w:r w:rsidR="00630B5E">
        <w:rPr>
          <w:rFonts w:ascii="Castellar" w:hAnsi="Castellar" w:cs="Times New Roman"/>
          <w:b/>
          <w:bCs/>
          <w:outline/>
          <w:color w:val="F79646" w:themeColor="accent6"/>
          <w:w w:val="95"/>
          <w:sz w:val="22"/>
          <w:szCs w:val="22"/>
          <w14:shadow w14:blurRad="38100" w14:dist="22860" w14:dir="5400000" w14:sx="100000" w14:sy="100000" w14:kx="0" w14:ky="0" w14:algn="tl">
            <w14:schemeClr w14:val="tx1">
              <w14:alpha w14:val="70000"/>
              <w14:lumMod w14:val="95000"/>
              <w14:lumOff w14:val="5000"/>
            </w14:schemeClr>
          </w14:shadow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textFill>
            <w14:noFill/>
          </w14:textFill>
        </w:rPr>
        <w:t>)</w:t>
      </w:r>
    </w:p>
    <w:p w:rsidR="00B77C65" w:rsidRPr="00B033E2" w:rsidRDefault="00B77C65" w:rsidP="00CD29AB">
      <w:pPr>
        <w:rPr>
          <w:rFonts w:cstheme="minorHAnsi"/>
          <w:b/>
        </w:rPr>
      </w:pPr>
    </w:p>
    <w:p w:rsidR="00B033E2" w:rsidRDefault="00B033E2" w:rsidP="00F978A0">
      <w:pPr>
        <w:spacing w:after="0"/>
        <w:jc w:val="both"/>
        <w:rPr>
          <w:rFonts w:cstheme="minorHAnsi"/>
          <w:b/>
        </w:rPr>
      </w:pPr>
      <w:bookmarkStart w:id="0" w:name="_Hlk11314658"/>
      <w:r w:rsidRPr="005C7F11">
        <w:rPr>
          <w:rFonts w:ascii="Zapf Dingbats Regular" w:hAnsi="Zapf Dingbats Regular" w:cs="Zapf Dingbats Regular"/>
          <w:color w:val="FF6600"/>
        </w:rPr>
        <w:t>■</w:t>
      </w:r>
      <w:bookmarkEnd w:id="0"/>
      <w:r>
        <w:rPr>
          <w:rFonts w:ascii="Zapf Dingbats Regular" w:hAnsi="Zapf Dingbats Regular" w:cs="Zapf Dingbats Regular"/>
          <w:color w:val="FF6600"/>
        </w:rPr>
        <w:t xml:space="preserve"> </w:t>
      </w:r>
      <w:r w:rsidR="00897751" w:rsidRPr="00B033E2">
        <w:rPr>
          <w:rFonts w:cstheme="minorHAnsi"/>
          <w:b/>
        </w:rPr>
        <w:t xml:space="preserve">Chambre </w:t>
      </w:r>
      <w:r w:rsidR="00A0536E">
        <w:rPr>
          <w:rFonts w:cstheme="minorHAnsi"/>
          <w:b/>
        </w:rPr>
        <w:t>1</w:t>
      </w:r>
      <w:r w:rsidR="00D67DC3">
        <w:rPr>
          <w:rFonts w:cstheme="minorHAnsi"/>
          <w:b/>
        </w:rPr>
        <w:t>2</w:t>
      </w:r>
      <w:r w:rsidR="00FC3372">
        <w:rPr>
          <w:rFonts w:cstheme="minorHAnsi"/>
          <w:b/>
        </w:rPr>
        <w:t>0X</w:t>
      </w:r>
      <w:r w:rsidR="006612FA">
        <w:rPr>
          <w:rFonts w:cstheme="minorHAnsi"/>
          <w:b/>
        </w:rPr>
        <w:t>8</w:t>
      </w:r>
      <w:r w:rsidR="00FC3372">
        <w:rPr>
          <w:rFonts w:cstheme="minorHAnsi"/>
          <w:b/>
        </w:rPr>
        <w:t>0</w:t>
      </w:r>
      <w:r w:rsidR="00897751" w:rsidRPr="00B033E2">
        <w:rPr>
          <w:rFonts w:cstheme="minorHAnsi"/>
          <w:b/>
        </w:rPr>
        <w:t xml:space="preserve"> </w:t>
      </w:r>
      <w:r w:rsidR="007463EF">
        <w:rPr>
          <w:rFonts w:cstheme="minorHAnsi"/>
          <w:b/>
        </w:rPr>
        <w:t>MX</w:t>
      </w:r>
      <w:r w:rsidR="00FC3372">
        <w:rPr>
          <w:rFonts w:cstheme="minorHAnsi"/>
          <w:b/>
        </w:rPr>
        <w:t xml:space="preserve"> </w:t>
      </w:r>
      <w:r w:rsidR="00897751" w:rsidRPr="00B033E2">
        <w:rPr>
          <w:rFonts w:cstheme="minorHAnsi"/>
          <w:b/>
        </w:rPr>
        <w:t>avec fond : __________ unités</w:t>
      </w:r>
    </w:p>
    <w:p w:rsidR="00897751" w:rsidRDefault="00897751" w:rsidP="00F978A0">
      <w:pPr>
        <w:spacing w:after="0"/>
        <w:jc w:val="both"/>
        <w:rPr>
          <w:rFonts w:cstheme="minorHAnsi"/>
        </w:rPr>
      </w:pPr>
      <w:r w:rsidRPr="00B033E2">
        <w:rPr>
          <w:rFonts w:cstheme="minorHAnsi"/>
          <w:sz w:val="10"/>
          <w:szCs w:val="10"/>
        </w:rPr>
        <w:br/>
      </w:r>
      <w:r w:rsidRPr="00B033E2">
        <w:rPr>
          <w:rFonts w:cstheme="minorHAnsi"/>
        </w:rPr>
        <w:t xml:space="preserve">Corps de chambre en béton armé monobloc </w:t>
      </w:r>
      <w:r w:rsidR="00F978A0">
        <w:rPr>
          <w:rFonts w:cstheme="minorHAnsi"/>
        </w:rPr>
        <w:t>avec fond</w:t>
      </w:r>
      <w:r w:rsidRPr="00B033E2">
        <w:rPr>
          <w:rFonts w:cstheme="minorHAnsi"/>
        </w:rPr>
        <w:t>, fabriqué en béton C35/45 selon norme européenne EN 206-1 décembre 2012.</w:t>
      </w:r>
    </w:p>
    <w:p w:rsidR="00B033E2" w:rsidRDefault="00B033E2" w:rsidP="00F978A0">
      <w:pPr>
        <w:spacing w:after="0"/>
        <w:jc w:val="both"/>
        <w:rPr>
          <w:rFonts w:cstheme="minorHAnsi"/>
        </w:rPr>
      </w:pPr>
    </w:p>
    <w:p w:rsidR="00B033E2" w:rsidRPr="0029461D" w:rsidRDefault="00B033E2" w:rsidP="00F978A0">
      <w:pPr>
        <w:spacing w:after="0"/>
        <w:jc w:val="both"/>
        <w:rPr>
          <w:rFonts w:cs="Zapf Dingbats Regular"/>
        </w:rPr>
      </w:pPr>
      <w:r w:rsidRPr="0029461D">
        <w:rPr>
          <w:rFonts w:ascii="Arial" w:hAnsi="Arial" w:cs="Arial"/>
          <w:color w:val="FF6600"/>
        </w:rPr>
        <w:t>■</w:t>
      </w:r>
      <w:r w:rsidRPr="0029461D">
        <w:rPr>
          <w:rFonts w:cs="Zapf Dingbats Regular"/>
          <w:color w:val="0059E2"/>
        </w:rPr>
        <w:t xml:space="preserve"> </w:t>
      </w:r>
      <w:r w:rsidRPr="0029461D">
        <w:rPr>
          <w:rFonts w:cs="Zapf Dingbats Regular"/>
          <w:b/>
        </w:rPr>
        <w:t xml:space="preserve">Masques </w:t>
      </w:r>
    </w:p>
    <w:p w:rsidR="00B033E2" w:rsidRPr="00B033E2" w:rsidRDefault="00B033E2" w:rsidP="00F978A0">
      <w:pPr>
        <w:spacing w:after="0"/>
        <w:jc w:val="both"/>
        <w:rPr>
          <w:rFonts w:cstheme="minorHAnsi"/>
          <w:sz w:val="10"/>
          <w:szCs w:val="10"/>
        </w:rPr>
      </w:pPr>
    </w:p>
    <w:p w:rsidR="00B033E2" w:rsidRDefault="00FC3372" w:rsidP="00115D19">
      <w:pPr>
        <w:spacing w:after="0"/>
        <w:rPr>
          <w:rFonts w:cstheme="minorHAnsi"/>
        </w:rPr>
      </w:pPr>
      <w:r>
        <w:rPr>
          <w:rFonts w:cstheme="minorHAnsi"/>
        </w:rPr>
        <w:t xml:space="preserve">Equipé de </w:t>
      </w:r>
      <w:r w:rsidR="007463EF">
        <w:rPr>
          <w:rFonts w:cstheme="minorHAnsi"/>
        </w:rPr>
        <w:t>2</w:t>
      </w:r>
      <w:r>
        <w:rPr>
          <w:rFonts w:cstheme="minorHAnsi"/>
        </w:rPr>
        <w:t xml:space="preserve"> masques </w:t>
      </w:r>
      <w:r w:rsidR="007463EF">
        <w:rPr>
          <w:rFonts w:cstheme="minorHAnsi"/>
        </w:rPr>
        <w:t>310x250</w:t>
      </w:r>
      <w:r w:rsidR="00897751" w:rsidRPr="00B033E2">
        <w:rPr>
          <w:rFonts w:cstheme="minorHAnsi"/>
        </w:rPr>
        <w:t xml:space="preserve"> mm</w:t>
      </w:r>
      <w:r w:rsidR="007463EF">
        <w:rPr>
          <w:rFonts w:cstheme="minorHAnsi"/>
        </w:rPr>
        <w:t xml:space="preserve">, 2 masques </w:t>
      </w:r>
      <w:r w:rsidR="006612FA">
        <w:rPr>
          <w:rFonts w:cstheme="minorHAnsi"/>
        </w:rPr>
        <w:t>390x200</w:t>
      </w:r>
      <w:r w:rsidR="007463EF">
        <w:rPr>
          <w:rFonts w:cstheme="minorHAnsi"/>
        </w:rPr>
        <w:t xml:space="preserve"> mm et cône</w:t>
      </w:r>
      <w:r w:rsidR="006612FA">
        <w:rPr>
          <w:rFonts w:cstheme="minorHAnsi"/>
        </w:rPr>
        <w:t>s</w:t>
      </w:r>
      <w:r w:rsidR="007463EF">
        <w:rPr>
          <w:rFonts w:cstheme="minorHAnsi"/>
        </w:rPr>
        <w:t xml:space="preserve"> d’évacuation</w:t>
      </w:r>
      <w:r w:rsidR="006612FA">
        <w:rPr>
          <w:rFonts w:cstheme="minorHAnsi"/>
        </w:rPr>
        <w:t xml:space="preserve"> pour eaux pluviales </w:t>
      </w:r>
      <w:r w:rsidR="007463EF">
        <w:rPr>
          <w:rFonts w:cstheme="minorHAnsi"/>
        </w:rPr>
        <w:t>Ø</w:t>
      </w:r>
      <w:r w:rsidR="006612FA">
        <w:rPr>
          <w:rFonts w:cstheme="minorHAnsi"/>
        </w:rPr>
        <w:t>150/120</w:t>
      </w:r>
      <w:r w:rsidR="007463EF">
        <w:rPr>
          <w:rFonts w:cstheme="minorHAnsi"/>
        </w:rPr>
        <w:t xml:space="preserve"> </w:t>
      </w:r>
      <w:proofErr w:type="spellStart"/>
      <w:r w:rsidR="007463EF">
        <w:rPr>
          <w:rFonts w:cstheme="minorHAnsi"/>
        </w:rPr>
        <w:t>m</w:t>
      </w:r>
      <w:r w:rsidR="006612FA">
        <w:rPr>
          <w:rFonts w:cstheme="minorHAnsi"/>
        </w:rPr>
        <w:t>m</w:t>
      </w:r>
      <w:r w:rsidR="007463EF">
        <w:rPr>
          <w:rFonts w:cstheme="minorHAnsi"/>
        </w:rPr>
        <w:t>.</w:t>
      </w:r>
      <w:proofErr w:type="spellEnd"/>
      <w:r w:rsidR="00897751" w:rsidRPr="00B033E2">
        <w:rPr>
          <w:rFonts w:cstheme="minorHAnsi"/>
        </w:rPr>
        <w:br/>
      </w:r>
    </w:p>
    <w:p w:rsidR="00B033E2" w:rsidRDefault="00B033E2" w:rsidP="00F978A0">
      <w:pPr>
        <w:spacing w:after="0"/>
        <w:jc w:val="both"/>
        <w:rPr>
          <w:rFonts w:cstheme="minorHAnsi"/>
          <w:b/>
        </w:rPr>
      </w:pPr>
      <w:r w:rsidRPr="0029461D">
        <w:rPr>
          <w:rFonts w:ascii="Arial" w:hAnsi="Arial" w:cs="Arial"/>
          <w:color w:val="FF6600"/>
        </w:rPr>
        <w:t>■</w:t>
      </w:r>
      <w:r w:rsidRPr="0029461D">
        <w:rPr>
          <w:rFonts w:cs="Arial"/>
          <w:color w:val="0059E2"/>
        </w:rPr>
        <w:t xml:space="preserve"> </w:t>
      </w:r>
      <w:r w:rsidRPr="0029461D">
        <w:rPr>
          <w:rFonts w:cstheme="minorHAnsi"/>
          <w:b/>
        </w:rPr>
        <w:t>Dispositif de fermeture</w:t>
      </w:r>
    </w:p>
    <w:p w:rsidR="00B033E2" w:rsidRPr="00B033E2" w:rsidRDefault="00B033E2" w:rsidP="00F978A0">
      <w:pPr>
        <w:spacing w:after="0"/>
        <w:jc w:val="both"/>
        <w:rPr>
          <w:rFonts w:cstheme="minorHAnsi"/>
          <w:sz w:val="10"/>
          <w:szCs w:val="10"/>
        </w:rPr>
      </w:pPr>
    </w:p>
    <w:p w:rsidR="00674813" w:rsidRDefault="00897751" w:rsidP="00F978A0">
      <w:pPr>
        <w:spacing w:after="0"/>
        <w:jc w:val="both"/>
        <w:rPr>
          <w:rFonts w:cstheme="minorHAnsi"/>
        </w:rPr>
      </w:pPr>
      <w:r w:rsidRPr="00B033E2">
        <w:rPr>
          <w:rFonts w:cstheme="minorHAnsi"/>
        </w:rPr>
        <w:t xml:space="preserve">La zone de couronnement en partie haute a pour objet de recevoir un dispositif de fermeture et permettre le blocage horizontal de celui-ci. Cette zone de couronnement a pour fonction de supporter le dispositif de fermeture et transmettre l’intégralité des charges au corps de la chambre. </w:t>
      </w:r>
    </w:p>
    <w:p w:rsidR="00B033E2" w:rsidRDefault="00FC3372" w:rsidP="00F978A0">
      <w:pPr>
        <w:spacing w:after="0"/>
        <w:jc w:val="both"/>
        <w:rPr>
          <w:rFonts w:cs="Calibri"/>
        </w:rPr>
      </w:pPr>
      <w:r w:rsidRPr="00154FB4">
        <w:rPr>
          <w:rFonts w:cs="Calibri"/>
        </w:rPr>
        <w:t xml:space="preserve">Ce dispositif de fermeture reçoit </w:t>
      </w:r>
      <w:r>
        <w:rPr>
          <w:rFonts w:cs="Calibri"/>
        </w:rPr>
        <w:t xml:space="preserve">1 cadre avec grille de protection et </w:t>
      </w:r>
      <w:r w:rsidR="00A0536E">
        <w:rPr>
          <w:rFonts w:cs="Calibri"/>
        </w:rPr>
        <w:t>2</w:t>
      </w:r>
      <w:r w:rsidRPr="00154FB4">
        <w:rPr>
          <w:rFonts w:cs="Calibri"/>
        </w:rPr>
        <w:t xml:space="preserve"> tampon</w:t>
      </w:r>
      <w:r w:rsidR="00A0536E">
        <w:rPr>
          <w:rFonts w:cs="Calibri"/>
        </w:rPr>
        <w:t>s</w:t>
      </w:r>
      <w:r w:rsidRPr="00154FB4">
        <w:rPr>
          <w:rFonts w:cs="Calibri"/>
        </w:rPr>
        <w:t xml:space="preserve"> </w:t>
      </w:r>
      <w:r w:rsidR="004F26FD">
        <w:rPr>
          <w:rFonts w:cs="Calibri"/>
        </w:rPr>
        <w:t>fonte</w:t>
      </w:r>
      <w:r w:rsidRPr="00154FB4">
        <w:rPr>
          <w:rFonts w:cs="Calibri"/>
        </w:rPr>
        <w:t xml:space="preserve"> de </w:t>
      </w:r>
      <w:r w:rsidR="003F35D8">
        <w:rPr>
          <w:rFonts w:cs="Calibri"/>
        </w:rPr>
        <w:t>880</w:t>
      </w:r>
      <w:r w:rsidRPr="00154FB4">
        <w:rPr>
          <w:rFonts w:cs="Calibri"/>
        </w:rPr>
        <w:t>x</w:t>
      </w:r>
      <w:r w:rsidR="00D67DC3">
        <w:rPr>
          <w:rFonts w:cs="Calibri"/>
        </w:rPr>
        <w:t>6</w:t>
      </w:r>
      <w:r w:rsidR="00A0536E">
        <w:rPr>
          <w:rFonts w:cs="Calibri"/>
        </w:rPr>
        <w:t>40</w:t>
      </w:r>
      <w:r w:rsidR="00D67DC3">
        <w:rPr>
          <w:rFonts w:cs="Calibri"/>
        </w:rPr>
        <w:t xml:space="preserve"> </w:t>
      </w:r>
      <w:proofErr w:type="spellStart"/>
      <w:r w:rsidRPr="00154FB4">
        <w:rPr>
          <w:rFonts w:cs="Calibri"/>
        </w:rPr>
        <w:t>mm.</w:t>
      </w:r>
      <w:proofErr w:type="spellEnd"/>
    </w:p>
    <w:p w:rsidR="00FC3372" w:rsidRDefault="00FC3372" w:rsidP="00F978A0">
      <w:pPr>
        <w:spacing w:after="0"/>
        <w:jc w:val="both"/>
        <w:rPr>
          <w:rFonts w:cstheme="minorHAnsi"/>
        </w:rPr>
      </w:pPr>
    </w:p>
    <w:p w:rsidR="00897751" w:rsidRDefault="00897751" w:rsidP="00F978A0">
      <w:pPr>
        <w:spacing w:after="0"/>
        <w:jc w:val="both"/>
        <w:rPr>
          <w:rFonts w:cstheme="minorHAnsi"/>
        </w:rPr>
      </w:pPr>
      <w:r w:rsidRPr="00B033E2">
        <w:rPr>
          <w:rFonts w:cstheme="minorHAnsi"/>
        </w:rPr>
        <w:t xml:space="preserve">Le radier participe à la résistance de la chambre par la reprise des charges verticales et assure une fonction d’hygiène et de sécurité et évite les remontées de végétation. </w:t>
      </w:r>
    </w:p>
    <w:p w:rsidR="0081329E" w:rsidRDefault="0081329E" w:rsidP="00F978A0">
      <w:pPr>
        <w:spacing w:after="0"/>
        <w:jc w:val="both"/>
        <w:rPr>
          <w:rFonts w:cstheme="minorHAnsi"/>
        </w:rPr>
      </w:pPr>
      <w:bookmarkStart w:id="1" w:name="_GoBack"/>
      <w:bookmarkEnd w:id="1"/>
    </w:p>
    <w:p w:rsidR="0081329E" w:rsidRDefault="0081329E" w:rsidP="0081329E">
      <w:pPr>
        <w:spacing w:after="0"/>
        <w:jc w:val="both"/>
        <w:rPr>
          <w:b/>
        </w:rPr>
      </w:pPr>
      <w:r w:rsidRPr="0029461D">
        <w:rPr>
          <w:rFonts w:ascii="Arial" w:hAnsi="Arial" w:cs="Arial"/>
          <w:color w:val="FF6600"/>
        </w:rPr>
        <w:t>■</w:t>
      </w:r>
      <w:r w:rsidRPr="0029461D">
        <w:rPr>
          <w:rFonts w:cs="Zapf Dingbats Regular"/>
          <w:color w:val="0059E2"/>
        </w:rPr>
        <w:t xml:space="preserve"> </w:t>
      </w:r>
      <w:r>
        <w:rPr>
          <w:b/>
        </w:rPr>
        <w:t>Equipement intérieur</w:t>
      </w:r>
    </w:p>
    <w:p w:rsidR="0081329E" w:rsidRDefault="003F35D8" w:rsidP="00F978A0">
      <w:pPr>
        <w:spacing w:after="0"/>
        <w:jc w:val="both"/>
        <w:rPr>
          <w:rFonts w:cstheme="minorHAnsi"/>
        </w:rPr>
      </w:pPr>
      <w:r>
        <w:rPr>
          <w:rFonts w:cstheme="minorHAnsi"/>
        </w:rPr>
        <w:t>Une câblette de mise à la terre</w:t>
      </w:r>
    </w:p>
    <w:p w:rsidR="00B033E2" w:rsidRPr="00B033E2" w:rsidRDefault="00B033E2" w:rsidP="00F978A0">
      <w:pPr>
        <w:spacing w:after="0"/>
        <w:jc w:val="both"/>
        <w:rPr>
          <w:rFonts w:cstheme="minorHAnsi"/>
        </w:rPr>
      </w:pPr>
    </w:p>
    <w:p w:rsidR="00B033E2" w:rsidRDefault="00B033E2" w:rsidP="00F978A0">
      <w:pPr>
        <w:spacing w:after="0"/>
        <w:jc w:val="both"/>
        <w:rPr>
          <w:b/>
        </w:rPr>
      </w:pPr>
      <w:r w:rsidRPr="0029461D">
        <w:rPr>
          <w:rFonts w:ascii="Arial" w:hAnsi="Arial" w:cs="Arial"/>
          <w:color w:val="FF6600"/>
        </w:rPr>
        <w:t>■</w:t>
      </w:r>
      <w:r w:rsidRPr="0029461D">
        <w:rPr>
          <w:rFonts w:cs="Zapf Dingbats Regular"/>
          <w:color w:val="0059E2"/>
        </w:rPr>
        <w:t xml:space="preserve"> </w:t>
      </w:r>
      <w:r w:rsidRPr="0029461D">
        <w:rPr>
          <w:b/>
        </w:rPr>
        <w:t>Résistance</w:t>
      </w:r>
    </w:p>
    <w:p w:rsidR="00B033E2" w:rsidRPr="00B033E2" w:rsidRDefault="00B033E2" w:rsidP="00F978A0">
      <w:pPr>
        <w:spacing w:after="0"/>
        <w:jc w:val="both"/>
        <w:rPr>
          <w:b/>
          <w:sz w:val="10"/>
          <w:szCs w:val="10"/>
        </w:rPr>
      </w:pPr>
    </w:p>
    <w:p w:rsidR="008B2691" w:rsidRDefault="008B2691" w:rsidP="008B2691">
      <w:pPr>
        <w:spacing w:after="0"/>
        <w:jc w:val="both"/>
      </w:pPr>
      <w:r w:rsidRPr="00703F18">
        <w:t xml:space="preserve">La chambre EP </w:t>
      </w:r>
      <w:r>
        <w:t>1</w:t>
      </w:r>
      <w:r w:rsidR="00D67DC3">
        <w:t>2</w:t>
      </w:r>
      <w:r w:rsidRPr="00703F18">
        <w:t xml:space="preserve">0x80 MX avec fond est destinée à être placée sous chaussée ou sous parking </w:t>
      </w:r>
      <w:r>
        <w:t xml:space="preserve">pour véhicule </w:t>
      </w:r>
      <w:r w:rsidRPr="00703F18">
        <w:t>lourd. Elle pourra être équipée d’un dispositif de fermeture classe D400.</w:t>
      </w:r>
    </w:p>
    <w:p w:rsidR="00FC3372" w:rsidRPr="00B033E2" w:rsidRDefault="00FC3372" w:rsidP="00F978A0">
      <w:pPr>
        <w:spacing w:after="0"/>
        <w:jc w:val="both"/>
      </w:pPr>
    </w:p>
    <w:p w:rsidR="00B033E2" w:rsidRPr="0029461D" w:rsidRDefault="00B033E2" w:rsidP="00F978A0">
      <w:pPr>
        <w:spacing w:after="0"/>
        <w:jc w:val="both"/>
        <w:rPr>
          <w:b/>
        </w:rPr>
      </w:pPr>
      <w:r w:rsidRPr="0029461D">
        <w:rPr>
          <w:rFonts w:ascii="Arial" w:hAnsi="Arial" w:cs="Arial"/>
          <w:color w:val="FF6600"/>
        </w:rPr>
        <w:t>■</w:t>
      </w:r>
      <w:r w:rsidRPr="0029461D">
        <w:rPr>
          <w:rFonts w:cs="Zapf Dingbats Regular"/>
          <w:color w:val="0059E2"/>
        </w:rPr>
        <w:t xml:space="preserve"> </w:t>
      </w:r>
      <w:r w:rsidRPr="0029461D">
        <w:rPr>
          <w:b/>
        </w:rPr>
        <w:t>Manutention</w:t>
      </w:r>
    </w:p>
    <w:p w:rsidR="00F50167" w:rsidRPr="00B033E2" w:rsidRDefault="00897751" w:rsidP="00FC3372">
      <w:pPr>
        <w:spacing w:after="0"/>
        <w:jc w:val="both"/>
        <w:rPr>
          <w:rFonts w:cs="Rotis Semi Sans 65 Bold"/>
          <w:bCs/>
        </w:rPr>
      </w:pPr>
      <w:r w:rsidRPr="00B033E2">
        <w:rPr>
          <w:sz w:val="10"/>
          <w:szCs w:val="10"/>
        </w:rPr>
        <w:br/>
      </w:r>
      <w:r w:rsidR="00FC3372" w:rsidRPr="00FC3372">
        <w:t xml:space="preserve">Manutention </w:t>
      </w:r>
      <w:r w:rsidR="00D723D3">
        <w:t xml:space="preserve">intégrée </w:t>
      </w:r>
      <w:r w:rsidR="00FC3372" w:rsidRPr="00FC3372">
        <w:t xml:space="preserve">par </w:t>
      </w:r>
      <w:r w:rsidR="00D723D3">
        <w:t>4</w:t>
      </w:r>
      <w:r w:rsidR="00FC3372" w:rsidRPr="00FC3372">
        <w:t xml:space="preserve"> ancres de levage 1.3</w:t>
      </w:r>
      <w:r w:rsidR="00D723D3">
        <w:t>T</w:t>
      </w:r>
    </w:p>
    <w:sectPr w:rsidR="00F50167" w:rsidRPr="00B033E2" w:rsidSect="00B77C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otis Semi Sans 65 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Zapf Dingbats 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ABA"/>
    <w:rsid w:val="000208FA"/>
    <w:rsid w:val="00044353"/>
    <w:rsid w:val="00067F71"/>
    <w:rsid w:val="0010732E"/>
    <w:rsid w:val="00115D19"/>
    <w:rsid w:val="00157320"/>
    <w:rsid w:val="00176320"/>
    <w:rsid w:val="001D443F"/>
    <w:rsid w:val="002E2ABA"/>
    <w:rsid w:val="00330BD2"/>
    <w:rsid w:val="00333E69"/>
    <w:rsid w:val="00347324"/>
    <w:rsid w:val="0036200A"/>
    <w:rsid w:val="003F2301"/>
    <w:rsid w:val="003F35D8"/>
    <w:rsid w:val="004412CE"/>
    <w:rsid w:val="004F26FD"/>
    <w:rsid w:val="00544374"/>
    <w:rsid w:val="00562CD4"/>
    <w:rsid w:val="005C437C"/>
    <w:rsid w:val="005C4804"/>
    <w:rsid w:val="00630B5E"/>
    <w:rsid w:val="006612FA"/>
    <w:rsid w:val="00674813"/>
    <w:rsid w:val="0074537B"/>
    <w:rsid w:val="007463EF"/>
    <w:rsid w:val="007C446C"/>
    <w:rsid w:val="0081329E"/>
    <w:rsid w:val="00882658"/>
    <w:rsid w:val="00897751"/>
    <w:rsid w:val="008B2691"/>
    <w:rsid w:val="008E1C41"/>
    <w:rsid w:val="008F0310"/>
    <w:rsid w:val="009453FA"/>
    <w:rsid w:val="00951318"/>
    <w:rsid w:val="009B1BB3"/>
    <w:rsid w:val="00A0536E"/>
    <w:rsid w:val="00A508DC"/>
    <w:rsid w:val="00A6586F"/>
    <w:rsid w:val="00B033E2"/>
    <w:rsid w:val="00B16B70"/>
    <w:rsid w:val="00B77C65"/>
    <w:rsid w:val="00C474D3"/>
    <w:rsid w:val="00CA3A26"/>
    <w:rsid w:val="00CA780E"/>
    <w:rsid w:val="00CB7231"/>
    <w:rsid w:val="00CD29AB"/>
    <w:rsid w:val="00CE42F0"/>
    <w:rsid w:val="00D67DC3"/>
    <w:rsid w:val="00D723D3"/>
    <w:rsid w:val="00D941C8"/>
    <w:rsid w:val="00E365AE"/>
    <w:rsid w:val="00E53989"/>
    <w:rsid w:val="00F50167"/>
    <w:rsid w:val="00F978A0"/>
    <w:rsid w:val="00FC3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B94FB9"/>
  <w15:docId w15:val="{FA3EAB6A-3E5A-4831-A86A-136CD34BA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9775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Aucunstyle">
    <w:name w:val="[Aucun style]"/>
    <w:rsid w:val="002E2ABA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hAnsi="Times Regular" w:cs="Times Regular"/>
      <w:color w:val="000000"/>
      <w:sz w:val="24"/>
      <w:szCs w:val="24"/>
    </w:rPr>
  </w:style>
  <w:style w:type="paragraph" w:customStyle="1" w:styleId="Paragraphestandard">
    <w:name w:val="[Paragraphe standard]"/>
    <w:basedOn w:val="Aucunstyle"/>
    <w:uiPriority w:val="99"/>
    <w:rsid w:val="002E2A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CECE44.E5D8ED2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0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image001.jpg@01CECE44.E5D8ED2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0B652-2BC8-4BC1-942B-C5FE0A192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STRADAL</Company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Taoufiquii, Loubna</dc:creator>
  <cp:lastModifiedBy>Lepine, Magalie</cp:lastModifiedBy>
  <cp:revision>3</cp:revision>
  <dcterms:created xsi:type="dcterms:W3CDTF">2020-02-13T08:19:00Z</dcterms:created>
  <dcterms:modified xsi:type="dcterms:W3CDTF">2020-02-13T08:20:00Z</dcterms:modified>
</cp:coreProperties>
</file>